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center"/>
      </w:pPr>
      <w:r>
        <w:t>政府网站工作年度报表</w:t>
      </w:r>
    </w:p>
    <w:p>
      <w:pPr>
        <w:pStyle w:val="2"/>
        <w:keepNext w:val="0"/>
        <w:keepLines w:val="0"/>
        <w:widowControl/>
        <w:suppressLineNumbers w:val="0"/>
        <w:jc w:val="center"/>
      </w:pPr>
      <w:r>
        <w:t>（2017 年度）</w:t>
      </w:r>
    </w:p>
    <w:p>
      <w:pPr>
        <w:pStyle w:val="2"/>
        <w:keepNext w:val="0"/>
        <w:keepLines w:val="0"/>
        <w:widowControl/>
        <w:suppressLineNumbers w:val="0"/>
        <w:jc w:val="center"/>
      </w:pPr>
      <w:r>
        <w:t> 填报单位:六安市水利局</w:t>
      </w:r>
    </w:p>
    <w:tbl>
      <w:tblPr>
        <w:tblStyle w:val="3"/>
        <w:tblW w:w="8388" w:type="dxa"/>
        <w:tblCellSpacing w:w="1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24"/>
        <w:gridCol w:w="2910"/>
        <w:gridCol w:w="2044"/>
        <w:gridCol w:w="161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ascii="Verdana" w:hAnsi="Verdana" w:eastAsia="宋体" w:cs="Verdana"/>
                <w:color w:val="000000"/>
                <w:sz w:val="16"/>
                <w:szCs w:val="16"/>
              </w:rPr>
              <w:t>网站名称</w:t>
            </w:r>
          </w:p>
        </w:tc>
        <w:tc>
          <w:tcPr>
            <w:tcW w:w="651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六安市水利局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首页网址</w:t>
            </w:r>
          </w:p>
        </w:tc>
        <w:tc>
          <w:tcPr>
            <w:tcW w:w="651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fldChar w:fldCharType="begin"/>
            </w:r>
            <w:r>
              <w:rPr>
                <w:rFonts w:hint="default" w:ascii="Verdana" w:hAnsi="Verdana" w:eastAsia="宋体" w:cs="Verdana"/>
                <w:sz w:val="16"/>
                <w:szCs w:val="16"/>
              </w:rPr>
              <w:instrText xml:space="preserve"> HYPERLINK "http://slj.luan.gov.cn/" </w:instrText>
            </w:r>
            <w:r>
              <w:rPr>
                <w:rFonts w:hint="default" w:ascii="Verdana" w:hAnsi="Verdana" w:eastAsia="宋体" w:cs="Verdana"/>
                <w:sz w:val="16"/>
                <w:szCs w:val="16"/>
              </w:rPr>
              <w:fldChar w:fldCharType="separate"/>
            </w:r>
            <w:r>
              <w:rPr>
                <w:rStyle w:val="5"/>
                <w:rFonts w:hint="default" w:ascii="Verdana" w:hAnsi="Verdana" w:eastAsia="宋体" w:cs="Verdana"/>
                <w:sz w:val="16"/>
                <w:szCs w:val="16"/>
              </w:rPr>
              <w:t>http://slj.luan.gov.cn/</w:t>
            </w:r>
            <w:r>
              <w:rPr>
                <w:rFonts w:hint="default" w:ascii="Verdana" w:hAnsi="Verdana" w:eastAsia="宋体" w:cs="Verdana"/>
                <w:sz w:val="16"/>
                <w:szCs w:val="16"/>
              </w:rPr>
              <w:fldChar w:fldCharType="end"/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主办单位</w:t>
            </w:r>
          </w:p>
        </w:tc>
        <w:tc>
          <w:tcPr>
            <w:tcW w:w="651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六安市水利局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网站类型</w:t>
            </w:r>
          </w:p>
        </w:tc>
        <w:tc>
          <w:tcPr>
            <w:tcW w:w="651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部门网站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政府网站标识码</w:t>
            </w:r>
          </w:p>
        </w:tc>
        <w:tc>
          <w:tcPr>
            <w:tcW w:w="651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3415000053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ICP 备案号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皖 ICP 备 11015645 号-1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公安机关备案号</w:t>
            </w:r>
          </w:p>
        </w:tc>
        <w:tc>
          <w:tcPr>
            <w:tcW w:w="15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皖公网安备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34150102000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160 号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独立用户访问总 量（单位：个）</w:t>
            </w:r>
          </w:p>
        </w:tc>
        <w:tc>
          <w:tcPr>
            <w:tcW w:w="651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391112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网站总访问量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（单位：次）</w:t>
            </w:r>
          </w:p>
        </w:tc>
        <w:tc>
          <w:tcPr>
            <w:tcW w:w="651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1887596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7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信息发布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（单位：条）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总数</w:t>
            </w:r>
          </w:p>
        </w:tc>
        <w:tc>
          <w:tcPr>
            <w:tcW w:w="360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2171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7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概况类信息更新量</w:t>
            </w:r>
          </w:p>
        </w:tc>
        <w:tc>
          <w:tcPr>
            <w:tcW w:w="360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33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7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政务动态信息更新量</w:t>
            </w:r>
          </w:p>
        </w:tc>
        <w:tc>
          <w:tcPr>
            <w:tcW w:w="360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893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7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信息公开目录信息更新量</w:t>
            </w:r>
          </w:p>
        </w:tc>
        <w:tc>
          <w:tcPr>
            <w:tcW w:w="360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1245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7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专栏专题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（单位：个）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维护数量</w:t>
            </w:r>
          </w:p>
        </w:tc>
        <w:tc>
          <w:tcPr>
            <w:tcW w:w="360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7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新开设数量</w:t>
            </w:r>
          </w:p>
        </w:tc>
        <w:tc>
          <w:tcPr>
            <w:tcW w:w="360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CellSpacing w:w="15" w:type="dxa"/>
        </w:trPr>
        <w:tc>
          <w:tcPr>
            <w:tcW w:w="177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解读回应</w:t>
            </w:r>
          </w:p>
        </w:tc>
        <w:tc>
          <w:tcPr>
            <w:tcW w:w="288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解读信息发布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总数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（单位：条）</w:t>
            </w:r>
          </w:p>
        </w:tc>
        <w:tc>
          <w:tcPr>
            <w:tcW w:w="15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40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7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解读材料数量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（单位：条）</w:t>
            </w:r>
          </w:p>
        </w:tc>
        <w:tc>
          <w:tcPr>
            <w:tcW w:w="15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40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7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解读产品数量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（单位：个）</w:t>
            </w:r>
          </w:p>
        </w:tc>
        <w:tc>
          <w:tcPr>
            <w:tcW w:w="15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7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媒体评论文章数量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（单位：篇）</w:t>
            </w:r>
          </w:p>
        </w:tc>
        <w:tc>
          <w:tcPr>
            <w:tcW w:w="15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7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回应公众关注热点或 重大舆情数量（单位： 次）</w:t>
            </w:r>
          </w:p>
        </w:tc>
        <w:tc>
          <w:tcPr>
            <w:tcW w:w="360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是否发布服务事项目录</w:t>
            </w:r>
          </w:p>
        </w:tc>
        <w:tc>
          <w:tcPr>
            <w:tcW w:w="360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是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</w:pPr>
      <w:r>
        <w:t> </w:t>
      </w:r>
    </w:p>
    <w:p>
      <w:pPr>
        <w:pStyle w:val="2"/>
        <w:keepNext w:val="0"/>
        <w:keepLines w:val="0"/>
        <w:widowControl/>
        <w:suppressLineNumbers w:val="0"/>
      </w:pPr>
      <w:r>
        <w:t> </w:t>
      </w:r>
    </w:p>
    <w:tbl>
      <w:tblPr>
        <w:tblStyle w:val="3"/>
        <w:tblW w:w="8393" w:type="dxa"/>
        <w:tblCellSpacing w:w="1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74"/>
        <w:gridCol w:w="2853"/>
        <w:gridCol w:w="1893"/>
        <w:gridCol w:w="205"/>
        <w:gridCol w:w="156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8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办事服务</w:t>
            </w:r>
          </w:p>
        </w:tc>
        <w:tc>
          <w:tcPr>
            <w:tcW w:w="2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注册用户数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（单位：个）</w:t>
            </w:r>
          </w:p>
        </w:tc>
        <w:tc>
          <w:tcPr>
            <w:tcW w:w="362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30041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8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政务服务事项数量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（单位：项）</w:t>
            </w:r>
          </w:p>
        </w:tc>
        <w:tc>
          <w:tcPr>
            <w:tcW w:w="362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8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可全程在线办理 政务服务事项数量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（单位：项）</w:t>
            </w:r>
          </w:p>
        </w:tc>
        <w:tc>
          <w:tcPr>
            <w:tcW w:w="362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8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2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办件量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（单位：件）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总数</w:t>
            </w:r>
          </w:p>
        </w:tc>
        <w:tc>
          <w:tcPr>
            <w:tcW w:w="17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73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8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2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18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自然人办件量</w:t>
            </w:r>
          </w:p>
        </w:tc>
        <w:tc>
          <w:tcPr>
            <w:tcW w:w="17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8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2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18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法人办件量</w:t>
            </w:r>
          </w:p>
        </w:tc>
        <w:tc>
          <w:tcPr>
            <w:tcW w:w="17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72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8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互动交流</w:t>
            </w:r>
          </w:p>
        </w:tc>
        <w:tc>
          <w:tcPr>
            <w:tcW w:w="2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是否使用统一平台</w:t>
            </w:r>
          </w:p>
        </w:tc>
        <w:tc>
          <w:tcPr>
            <w:tcW w:w="362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8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2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留言办理</w:t>
            </w:r>
          </w:p>
        </w:tc>
        <w:tc>
          <w:tcPr>
            <w:tcW w:w="206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收到留言数量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（单位：条）</w:t>
            </w:r>
          </w:p>
        </w:tc>
        <w:tc>
          <w:tcPr>
            <w:tcW w:w="1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8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2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06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办结留言数量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（单位：条）</w:t>
            </w:r>
          </w:p>
        </w:tc>
        <w:tc>
          <w:tcPr>
            <w:tcW w:w="1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8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2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06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平均办理时间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（单位：天）</w:t>
            </w:r>
          </w:p>
        </w:tc>
        <w:tc>
          <w:tcPr>
            <w:tcW w:w="1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8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2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06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公开答复数量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（单位：条）</w:t>
            </w:r>
          </w:p>
        </w:tc>
        <w:tc>
          <w:tcPr>
            <w:tcW w:w="1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8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2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征集调查</w:t>
            </w:r>
          </w:p>
        </w:tc>
        <w:tc>
          <w:tcPr>
            <w:tcW w:w="206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征集调查期数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（单位：期）</w:t>
            </w:r>
          </w:p>
        </w:tc>
        <w:tc>
          <w:tcPr>
            <w:tcW w:w="1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8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2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06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收到意见数量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（单位：条）</w:t>
            </w:r>
          </w:p>
        </w:tc>
        <w:tc>
          <w:tcPr>
            <w:tcW w:w="1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8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2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06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公布调查结果期数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（单位：期）</w:t>
            </w:r>
          </w:p>
        </w:tc>
        <w:tc>
          <w:tcPr>
            <w:tcW w:w="1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8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2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在线访谈</w:t>
            </w:r>
          </w:p>
        </w:tc>
        <w:tc>
          <w:tcPr>
            <w:tcW w:w="206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访谈期数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（单位：期）</w:t>
            </w:r>
          </w:p>
        </w:tc>
        <w:tc>
          <w:tcPr>
            <w:tcW w:w="1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8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2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06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网民留言数量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（单位：条）</w:t>
            </w:r>
          </w:p>
        </w:tc>
        <w:tc>
          <w:tcPr>
            <w:tcW w:w="1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8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2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06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答复网民提问数量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（单位：条）</w:t>
            </w:r>
          </w:p>
        </w:tc>
        <w:tc>
          <w:tcPr>
            <w:tcW w:w="1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8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是否提供智能问答</w:t>
            </w:r>
          </w:p>
        </w:tc>
        <w:tc>
          <w:tcPr>
            <w:tcW w:w="362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82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安全防护</w:t>
            </w:r>
          </w:p>
        </w:tc>
        <w:tc>
          <w:tcPr>
            <w:tcW w:w="2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安全检测评估次数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（单位：次）</w:t>
            </w:r>
          </w:p>
        </w:tc>
        <w:tc>
          <w:tcPr>
            <w:tcW w:w="362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8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发现问题数量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（单位：个）</w:t>
            </w:r>
          </w:p>
        </w:tc>
        <w:tc>
          <w:tcPr>
            <w:tcW w:w="362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82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问题整改数量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（单位：个）</w:t>
            </w:r>
          </w:p>
        </w:tc>
        <w:tc>
          <w:tcPr>
            <w:tcW w:w="362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8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left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  <w:tc>
          <w:tcPr>
            <w:tcW w:w="2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left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left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  <w:tc>
          <w:tcPr>
            <w:tcW w:w="1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left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  <w:tc>
          <w:tcPr>
            <w:tcW w:w="1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90" w:lineRule="atLeast"/>
              <w:jc w:val="left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</w:pPr>
      <w:r>
        <w:t> </w:t>
      </w:r>
    </w:p>
    <w:p>
      <w:pPr>
        <w:pStyle w:val="2"/>
        <w:keepNext w:val="0"/>
        <w:keepLines w:val="0"/>
        <w:widowControl/>
        <w:suppressLineNumbers w:val="0"/>
      </w:pPr>
      <w:r>
        <w:t> </w:t>
      </w:r>
    </w:p>
    <w:tbl>
      <w:tblPr>
        <w:tblStyle w:val="3"/>
        <w:tblW w:w="8389" w:type="dxa"/>
        <w:tblCellSpacing w:w="1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4"/>
        <w:gridCol w:w="2931"/>
        <w:gridCol w:w="1910"/>
        <w:gridCol w:w="170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9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是否建立安全监测预警 机制</w:t>
            </w:r>
          </w:p>
        </w:tc>
        <w:tc>
          <w:tcPr>
            <w:tcW w:w="356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9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是否开展应急演练</w:t>
            </w:r>
          </w:p>
        </w:tc>
        <w:tc>
          <w:tcPr>
            <w:tcW w:w="356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9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是否明确网站安全责任人</w:t>
            </w:r>
          </w:p>
        </w:tc>
        <w:tc>
          <w:tcPr>
            <w:tcW w:w="356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9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移动新媒体</w:t>
            </w:r>
          </w:p>
        </w:tc>
        <w:tc>
          <w:tcPr>
            <w:tcW w:w="2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是否有移动新媒体</w:t>
            </w:r>
          </w:p>
        </w:tc>
        <w:tc>
          <w:tcPr>
            <w:tcW w:w="356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9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9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微  博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名称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六安市水利局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9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9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信息发布量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（单位：条）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662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9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9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关注量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191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9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9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微  信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名称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六安市水利局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9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9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信息发布量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（单位：条）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385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9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9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订阅数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429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9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</w:p>
        </w:tc>
        <w:tc>
          <w:tcPr>
            <w:tcW w:w="2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其  他</w:t>
            </w:r>
          </w:p>
        </w:tc>
        <w:tc>
          <w:tcPr>
            <w:tcW w:w="356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无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7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创新发展</w:t>
            </w:r>
          </w:p>
        </w:tc>
        <w:tc>
          <w:tcPr>
            <w:tcW w:w="650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90" w:lineRule="atLeast"/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 xml:space="preserve">搜索即服务多语言版本无障碍浏览千人千网其他 </w:t>
            </w: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  <w:u w:val="single"/>
              </w:rPr>
              <w:t>智能搜索、多渠道拓展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</w:pPr>
      <w:r>
        <w:t>备注：“办事服务—注册用户数”为安徽省政务服务网六安分厅全部注册用</w:t>
      </w:r>
      <w:bookmarkStart w:id="0" w:name="_GoBack"/>
      <w:bookmarkEnd w:id="0"/>
      <w:r>
        <w:t>户数。</w:t>
      </w:r>
    </w:p>
    <w:p>
      <w:pPr>
        <w:pStyle w:val="2"/>
        <w:keepNext w:val="0"/>
        <w:keepLines w:val="0"/>
        <w:widowControl/>
        <w:suppressLineNumbers w:val="0"/>
      </w:pPr>
      <w:r>
        <w:rPr>
          <w:rFonts w:hint="eastAsia"/>
          <w:lang w:val="en-US" w:eastAsia="zh-CN"/>
        </w:rPr>
        <w:t>填报日期：2018年1月10日</w:t>
      </w:r>
      <w:r>
        <w:t> </w:t>
      </w:r>
    </w:p>
    <w:p>
      <w:pPr>
        <w:pStyle w:val="2"/>
        <w:keepNext w:val="0"/>
        <w:keepLines w:val="0"/>
        <w:widowControl/>
        <w:suppressLineNumbers w:val="0"/>
      </w:pPr>
    </w:p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3MzMwMDJlYjlkMWE4ZTQ3NjdhZjRhN2EzMGNmYTUifQ=="/>
  </w:docVars>
  <w:rsids>
    <w:rsidRoot w:val="4147326B"/>
    <w:rsid w:val="4147326B"/>
    <w:rsid w:val="46241623"/>
    <w:rsid w:val="6698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character" w:customStyle="1" w:styleId="6">
    <w:name w:val="addspace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2018-02-08T00:02:00Z</dcterms:created>
  <dc:creator>宅宅</dc:creator>
  <cp:lastModifiedBy>一寸木</cp:lastModifiedBy>
  <dcterms:modified xsi:type="dcterms:W3CDTF">2023-12-25T03:53:38Z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60EF60FDDFE4412FB93DF6372D18E232_12</vt:lpwstr>
  </property>
</Properties>
</file>